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к Правилам благоустройства </w:t>
      </w: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 xml:space="preserve">и санитарного содержания территории </w:t>
      </w:r>
      <w:proofErr w:type="spellStart"/>
      <w:r w:rsidRPr="004E5537">
        <w:rPr>
          <w:rFonts w:ascii="Times New Roman" w:eastAsia="Times New Roman" w:hAnsi="Times New Roman" w:cs="Times New Roman"/>
          <w:sz w:val="28"/>
          <w:szCs w:val="28"/>
        </w:rPr>
        <w:t>Старомышастовского</w:t>
      </w:r>
      <w:proofErr w:type="spellEnd"/>
      <w:r w:rsidRPr="004E553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4E553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4E5537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4E553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Рекомендуемый расчет ширины пешеходных коммуникаций.</w:t>
      </w: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Расчет ширины тротуаров и других пешеходных коммуникаций рекомендуется производить по формуле:</w:t>
      </w: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27BA0A7" wp14:editId="1BCF1065">
            <wp:extent cx="1457325" cy="323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537">
        <w:rPr>
          <w:rFonts w:ascii="Times New Roman" w:hAnsi="Times New Roman" w:cs="Times New Roman"/>
          <w:sz w:val="28"/>
          <w:szCs w:val="28"/>
        </w:rPr>
        <w:t>, где</w:t>
      </w: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B - расчетная ширина пешеходной коммуникации, м;</w:t>
      </w: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1B4B17B" wp14:editId="3C099DC4">
            <wp:extent cx="209550" cy="32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5537">
        <w:rPr>
          <w:rFonts w:ascii="Times New Roman" w:hAnsi="Times New Roman" w:cs="Times New Roman"/>
          <w:sz w:val="28"/>
          <w:szCs w:val="28"/>
        </w:rPr>
        <w:t xml:space="preserve"> - стандартная ширина одной полосы пешеходного движения, равная 0,75 м;</w:t>
      </w: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N - фактическая интенсивность пешеходного движения в часы "пик", суммарная по двум направлениям на участке устройства пешеходной коммуникации, чел./час (определяется на основе данных натурных обследований);</w:t>
      </w: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k - коэффициент перспективного изменения интенсивности пешеходного движения (устанавливается на основе анализа градостроительного развития территории);</w:t>
      </w: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p - нормативная пропускная способность одной стандартной полосы пешеходной коммуникации, чел./час, которую рекомендуется определять по таблице 7.</w:t>
      </w: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Toc472352478"/>
      <w:r w:rsidRPr="004E5537">
        <w:rPr>
          <w:rFonts w:ascii="Times New Roman" w:hAnsi="Times New Roman" w:cs="Times New Roman"/>
          <w:sz w:val="28"/>
          <w:szCs w:val="28"/>
        </w:rPr>
        <w:t>Таблица 7. Пропускная способность пешеходных коммуникаций</w:t>
      </w:r>
      <w:bookmarkEnd w:id="0"/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5537">
        <w:rPr>
          <w:rFonts w:ascii="Times New Roman" w:hAnsi="Times New Roman" w:cs="Times New Roman"/>
          <w:sz w:val="28"/>
          <w:szCs w:val="28"/>
        </w:rPr>
        <w:t>Человек в час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68"/>
        <w:gridCol w:w="2077"/>
      </w:tblGrid>
      <w:tr w:rsidR="00AF5F78" w:rsidRPr="004E5537" w:rsidTr="007B52F4">
        <w:tc>
          <w:tcPr>
            <w:tcW w:w="7479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Элементы пешеходных коммуникаций</w:t>
            </w:r>
          </w:p>
        </w:tc>
        <w:tc>
          <w:tcPr>
            <w:tcW w:w="2092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Пропускная способность одной полосы движения</w:t>
            </w:r>
          </w:p>
        </w:tc>
      </w:tr>
      <w:tr w:rsidR="00AF5F78" w:rsidRPr="004E5537" w:rsidTr="007B52F4">
        <w:tc>
          <w:tcPr>
            <w:tcW w:w="7479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Тротуары, расположенные вдоль красной  линии улиц с развитой торговой сетью</w:t>
            </w:r>
          </w:p>
        </w:tc>
        <w:tc>
          <w:tcPr>
            <w:tcW w:w="2092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AF5F78" w:rsidRPr="004E5537" w:rsidTr="007B52F4">
        <w:tc>
          <w:tcPr>
            <w:tcW w:w="7479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 xml:space="preserve">Тротуары, расположенные вдоль красной линии улиц с незначительной торговой сетью </w:t>
            </w:r>
          </w:p>
        </w:tc>
        <w:tc>
          <w:tcPr>
            <w:tcW w:w="2092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AF5F78" w:rsidRPr="004E5537" w:rsidTr="007B52F4">
        <w:tc>
          <w:tcPr>
            <w:tcW w:w="7479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Тротуары в пределах зеленых насаждений улиц и дорог (бульвары)</w:t>
            </w:r>
          </w:p>
        </w:tc>
        <w:tc>
          <w:tcPr>
            <w:tcW w:w="2092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800 - 1000</w:t>
            </w:r>
          </w:p>
        </w:tc>
      </w:tr>
      <w:tr w:rsidR="00AF5F78" w:rsidRPr="004E5537" w:rsidTr="007B52F4">
        <w:tc>
          <w:tcPr>
            <w:tcW w:w="7479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Пешеходные дороги (прогулочные)</w:t>
            </w:r>
          </w:p>
        </w:tc>
        <w:tc>
          <w:tcPr>
            <w:tcW w:w="2092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600 - 700</w:t>
            </w:r>
          </w:p>
        </w:tc>
      </w:tr>
      <w:tr w:rsidR="00AF5F78" w:rsidRPr="004E5537" w:rsidTr="007B52F4">
        <w:tc>
          <w:tcPr>
            <w:tcW w:w="7479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Пешеходные переходные через проезжую часть (наземные)</w:t>
            </w:r>
          </w:p>
        </w:tc>
        <w:tc>
          <w:tcPr>
            <w:tcW w:w="2092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1200 - 1500</w:t>
            </w:r>
          </w:p>
        </w:tc>
      </w:tr>
      <w:tr w:rsidR="00AF5F78" w:rsidRPr="004E5537" w:rsidTr="007B52F4">
        <w:tc>
          <w:tcPr>
            <w:tcW w:w="7479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 xml:space="preserve">Лестница </w:t>
            </w:r>
          </w:p>
        </w:tc>
        <w:tc>
          <w:tcPr>
            <w:tcW w:w="2092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500 - 600</w:t>
            </w:r>
          </w:p>
        </w:tc>
      </w:tr>
      <w:tr w:rsidR="00AF5F78" w:rsidRPr="004E5537" w:rsidTr="007B52F4">
        <w:tc>
          <w:tcPr>
            <w:tcW w:w="7479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Пандус (уклон 1:10)</w:t>
            </w:r>
          </w:p>
        </w:tc>
        <w:tc>
          <w:tcPr>
            <w:tcW w:w="2092" w:type="dxa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5537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AF5F78" w:rsidRPr="004E5537" w:rsidTr="007B52F4">
        <w:tc>
          <w:tcPr>
            <w:tcW w:w="9571" w:type="dxa"/>
            <w:gridSpan w:val="2"/>
          </w:tcPr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&lt;*&gt; Предельная пропускная способность, принимаемая при определении максимальных нагрузок, - 1500 чел./час.</w:t>
            </w:r>
          </w:p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:rsidR="00AF5F78" w:rsidRPr="004E5537" w:rsidRDefault="00AF5F78" w:rsidP="007B52F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537">
              <w:rPr>
                <w:rFonts w:ascii="Times New Roman" w:hAnsi="Times New Roman" w:cs="Times New Roman"/>
                <w:sz w:val="24"/>
                <w:szCs w:val="24"/>
              </w:rPr>
              <w:t>Ширина одной полосы пешеходного движения – 0,75м.</w:t>
            </w:r>
          </w:p>
        </w:tc>
      </w:tr>
    </w:tbl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B15" w:rsidRDefault="00886B15" w:rsidP="00886B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поселения,</w:t>
      </w:r>
    </w:p>
    <w:p w:rsidR="00886B15" w:rsidRPr="004E5537" w:rsidRDefault="00886B15" w:rsidP="00886B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Pr="00060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ТЭК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Е.И.  Копий</w:t>
      </w: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F5F78" w:rsidRPr="004E5537" w:rsidRDefault="00AF5F78" w:rsidP="00AF5F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1ADF" w:rsidRDefault="00A71ADF"/>
    <w:sectPr w:rsidR="00A7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FD"/>
    <w:rsid w:val="00886B15"/>
    <w:rsid w:val="00A71ADF"/>
    <w:rsid w:val="00AF5F78"/>
    <w:rsid w:val="00F5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6D5C6-1451-4146-B75C-A762D8FA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F78"/>
    <w:pPr>
      <w:spacing w:after="20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>HP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SEMENYAKINA</dc:creator>
  <cp:keywords/>
  <dc:description/>
  <cp:lastModifiedBy>SEMENYAKINA</cp:lastModifiedBy>
  <cp:revision>3</cp:revision>
  <dcterms:created xsi:type="dcterms:W3CDTF">2023-06-15T06:20:00Z</dcterms:created>
  <dcterms:modified xsi:type="dcterms:W3CDTF">2023-06-15T06:55:00Z</dcterms:modified>
</cp:coreProperties>
</file>